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880" w:type="dxa"/>
        <w:tblLook w:val="04A0" w:firstRow="1" w:lastRow="0" w:firstColumn="1" w:lastColumn="0" w:noHBand="0" w:noVBand="1"/>
      </w:tblPr>
      <w:tblGrid>
        <w:gridCol w:w="3459"/>
        <w:gridCol w:w="969"/>
        <w:gridCol w:w="1250"/>
        <w:gridCol w:w="1340"/>
        <w:gridCol w:w="2718"/>
        <w:gridCol w:w="1415"/>
        <w:gridCol w:w="1729"/>
      </w:tblGrid>
      <w:tr w:rsidR="00404667" w:rsidRPr="00404667" w:rsidTr="00404667">
        <w:trPr>
          <w:trHeight w:val="1800"/>
        </w:trPr>
        <w:tc>
          <w:tcPr>
            <w:tcW w:w="12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</w:t>
            </w:r>
            <w:bookmarkStart w:id="0" w:name="_GoBack"/>
            <w:bookmarkEnd w:id="0"/>
            <w:r w:rsidRPr="0040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цифры приема по профессиям, специальностям среднего профессионального образования и направлениям подготовки высшего образования на 2021/2022 учебный год (ПРОГНОЗ)</w:t>
            </w:r>
          </w:p>
        </w:tc>
      </w:tr>
      <w:tr w:rsidR="00404667" w:rsidRPr="00404667" w:rsidTr="00404667">
        <w:trPr>
          <w:trHeight w:val="12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>Наименование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 xml:space="preserve">Ступень ПО </w:t>
            </w:r>
            <w:r w:rsidRPr="00404667">
              <w:rPr>
                <w:rFonts w:ascii="Tahoma" w:eastAsia="Times New Roman" w:hAnsi="Tahoma" w:cs="Tahoma"/>
                <w:b/>
                <w:bCs/>
                <w:i/>
                <w:iCs/>
                <w:color w:val="FF0000"/>
                <w:sz w:val="14"/>
                <w:szCs w:val="14"/>
                <w:lang w:eastAsia="ru-RU"/>
              </w:rPr>
              <w:t>(НПО, СПО)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 xml:space="preserve">Базовое образование </w:t>
            </w:r>
            <w:r w:rsidRPr="00404667">
              <w:rPr>
                <w:rFonts w:ascii="Tahoma" w:eastAsia="Times New Roman" w:hAnsi="Tahoma" w:cs="Tahoma"/>
                <w:b/>
                <w:bCs/>
                <w:i/>
                <w:iCs/>
                <w:color w:val="FF0000"/>
                <w:sz w:val="14"/>
                <w:szCs w:val="14"/>
                <w:lang w:eastAsia="ru-RU"/>
              </w:rPr>
              <w:t>(основное, среднее (общее))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>Код специальности (профессии)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>Специальность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 xml:space="preserve">Форма обучения </w:t>
            </w:r>
            <w:r w:rsidRPr="00404667">
              <w:rPr>
                <w:rFonts w:ascii="Tahoma" w:eastAsia="Times New Roman" w:hAnsi="Tahoma" w:cs="Tahoma"/>
                <w:b/>
                <w:bCs/>
                <w:i/>
                <w:iCs/>
                <w:color w:val="FF0000"/>
                <w:sz w:val="14"/>
                <w:szCs w:val="14"/>
                <w:lang w:eastAsia="ru-RU"/>
              </w:rPr>
              <w:t>(очная, заочная, очно-заочная, коррекционная)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</w:pPr>
            <w:r w:rsidRPr="00404667">
              <w:rPr>
                <w:rFonts w:ascii="Tahoma" w:eastAsia="Times New Roman" w:hAnsi="Tahoma" w:cs="Tahoma"/>
                <w:b/>
                <w:bCs/>
                <w:color w:val="333333"/>
                <w:sz w:val="14"/>
                <w:szCs w:val="14"/>
                <w:lang w:eastAsia="ru-RU"/>
              </w:rPr>
              <w:t>Прием 2021-2022</w:t>
            </w:r>
          </w:p>
        </w:tc>
      </w:tr>
      <w:tr w:rsidR="00404667" w:rsidRPr="00404667" w:rsidTr="00404667">
        <w:trPr>
          <w:trHeight w:val="90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13.02.11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   </w:t>
            </w:r>
          </w:p>
        </w:tc>
      </w:tr>
      <w:tr w:rsidR="00404667" w:rsidRPr="00404667" w:rsidTr="00404667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09.02.01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Компьютерные системы и комплексы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   </w:t>
            </w:r>
          </w:p>
        </w:tc>
      </w:tr>
      <w:tr w:rsidR="00404667" w:rsidRPr="00404667" w:rsidTr="00404667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15.02.08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машиностроения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   </w:t>
            </w:r>
          </w:p>
        </w:tc>
      </w:tr>
      <w:tr w:rsidR="00404667" w:rsidRPr="00404667" w:rsidTr="00404667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38.02.01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   </w:t>
            </w:r>
          </w:p>
        </w:tc>
      </w:tr>
      <w:tr w:rsidR="00404667" w:rsidRPr="00404667" w:rsidTr="00404667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43.01.09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Повар, кондитер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   </w:t>
            </w:r>
          </w:p>
        </w:tc>
      </w:tr>
      <w:tr w:rsidR="00404667" w:rsidRPr="00404667" w:rsidTr="00404667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35.01.11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Мастер  сельскохозяйственного производства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   </w:t>
            </w:r>
          </w:p>
        </w:tc>
      </w:tr>
      <w:tr w:rsidR="00404667" w:rsidRPr="00404667" w:rsidTr="00404667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15.01.05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Сварщик  (ручной и частично механизированной сварки(наплавки)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   </w:t>
            </w:r>
          </w:p>
        </w:tc>
      </w:tr>
      <w:tr w:rsidR="00404667" w:rsidRPr="00404667" w:rsidTr="00404667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коррекционная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12901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Кондитер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   </w:t>
            </w:r>
          </w:p>
        </w:tc>
      </w:tr>
      <w:tr w:rsidR="00404667" w:rsidRPr="00404667" w:rsidTr="00404667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ГАПОУ "</w:t>
            </w:r>
            <w:proofErr w:type="spellStart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политехнический колледж"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ДПО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коррекционная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16675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   </w:t>
            </w:r>
          </w:p>
        </w:tc>
      </w:tr>
      <w:tr w:rsidR="00404667" w:rsidRPr="00404667" w:rsidTr="00404667">
        <w:trPr>
          <w:trHeight w:val="3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04667" w:rsidRPr="00404667" w:rsidRDefault="00404667" w:rsidP="0040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04667" w:rsidRPr="00404667" w:rsidRDefault="00404667" w:rsidP="00404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6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165    </w:t>
            </w:r>
          </w:p>
        </w:tc>
      </w:tr>
    </w:tbl>
    <w:p w:rsidR="007A384C" w:rsidRDefault="007A384C" w:rsidP="00404667">
      <w:pPr>
        <w:ind w:left="142"/>
        <w:jc w:val="center"/>
      </w:pPr>
    </w:p>
    <w:sectPr w:rsidR="007A384C" w:rsidSect="00404667">
      <w:pgSz w:w="16838" w:h="11906" w:orient="landscape"/>
      <w:pgMar w:top="1701" w:right="1134" w:bottom="85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DF"/>
    <w:rsid w:val="00404667"/>
    <w:rsid w:val="007A384C"/>
    <w:rsid w:val="00C5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FF87F-182E-42E1-958B-591DEDE2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2021-02-25T10:55:00Z</dcterms:created>
  <dcterms:modified xsi:type="dcterms:W3CDTF">2021-02-25T10:55:00Z</dcterms:modified>
</cp:coreProperties>
</file>